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A5" w:rsidRPr="00850AA0" w:rsidRDefault="00E650A5" w:rsidP="006D5136">
      <w:pPr>
        <w:spacing w:line="360" w:lineRule="auto"/>
        <w:ind w:firstLineChars="49" w:firstLine="148"/>
        <w:rPr>
          <w:rFonts w:ascii="宋体" w:hAnsi="宋体"/>
          <w:b/>
          <w:sz w:val="30"/>
          <w:szCs w:val="30"/>
        </w:rPr>
      </w:pPr>
      <w:r w:rsidRPr="00850AA0">
        <w:rPr>
          <w:rFonts w:ascii="宋体" w:hAnsi="宋体" w:hint="eastAsia"/>
          <w:b/>
          <w:sz w:val="30"/>
          <w:szCs w:val="30"/>
        </w:rPr>
        <w:t>湖北经济学院本科毕业论文（设计）指导过程及答辩过程控制表</w:t>
      </w:r>
    </w:p>
    <w:tbl>
      <w:tblPr>
        <w:tblW w:w="932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"/>
        <w:gridCol w:w="1167"/>
        <w:gridCol w:w="309"/>
        <w:gridCol w:w="1872"/>
        <w:gridCol w:w="438"/>
        <w:gridCol w:w="1182"/>
        <w:gridCol w:w="72"/>
        <w:gridCol w:w="1549"/>
        <w:gridCol w:w="971"/>
        <w:gridCol w:w="1620"/>
        <w:gridCol w:w="72"/>
      </w:tblGrid>
      <w:tr w:rsidR="00E650A5" w:rsidRPr="00AB1005" w:rsidTr="00E650A5">
        <w:trPr>
          <w:gridBefore w:val="1"/>
          <w:wBefore w:w="72" w:type="dxa"/>
          <w:trHeight w:val="510"/>
          <w:jc w:val="center"/>
        </w:trPr>
        <w:tc>
          <w:tcPr>
            <w:tcW w:w="1476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 xml:space="preserve"> 院    系</w:t>
            </w:r>
          </w:p>
        </w:tc>
        <w:tc>
          <w:tcPr>
            <w:tcW w:w="3564" w:type="dxa"/>
            <w:gridSpan w:val="4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650A5" w:rsidRPr="00AB1005" w:rsidRDefault="00E650A5" w:rsidP="004524D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专    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rPr>
          <w:gridBefore w:val="1"/>
          <w:wBefore w:w="72" w:type="dxa"/>
          <w:trHeight w:val="510"/>
          <w:jc w:val="center"/>
        </w:trPr>
        <w:tc>
          <w:tcPr>
            <w:tcW w:w="1476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650A5" w:rsidRPr="00AB1005" w:rsidRDefault="00E650A5" w:rsidP="004524D3">
            <w:pPr>
              <w:ind w:leftChars="38" w:left="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rPr>
          <w:gridBefore w:val="1"/>
          <w:wBefore w:w="72" w:type="dxa"/>
          <w:trHeight w:val="510"/>
          <w:jc w:val="center"/>
        </w:trPr>
        <w:tc>
          <w:tcPr>
            <w:tcW w:w="1476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3564" w:type="dxa"/>
            <w:gridSpan w:val="4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650A5" w:rsidRPr="00AB1005" w:rsidRDefault="00E650A5" w:rsidP="004524D3">
            <w:pPr>
              <w:ind w:leftChars="151" w:left="317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7C4DCE">
        <w:trPr>
          <w:gridBefore w:val="1"/>
          <w:wBefore w:w="72" w:type="dxa"/>
          <w:trHeight w:val="780"/>
          <w:jc w:val="center"/>
        </w:trPr>
        <w:tc>
          <w:tcPr>
            <w:tcW w:w="1476" w:type="dxa"/>
            <w:gridSpan w:val="2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776" w:type="dxa"/>
            <w:gridSpan w:val="8"/>
            <w:shd w:val="clear" w:color="auto" w:fill="auto"/>
            <w:vAlign w:val="center"/>
          </w:tcPr>
          <w:p w:rsidR="00E650A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rPr>
          <w:gridBefore w:val="1"/>
          <w:wBefore w:w="72" w:type="dxa"/>
          <w:trHeight w:val="499"/>
          <w:jc w:val="center"/>
        </w:trPr>
        <w:tc>
          <w:tcPr>
            <w:tcW w:w="9252" w:type="dxa"/>
            <w:gridSpan w:val="10"/>
            <w:shd w:val="clear" w:color="auto" w:fill="auto"/>
            <w:vAlign w:val="center"/>
          </w:tcPr>
          <w:p w:rsidR="00E650A5" w:rsidRPr="00AB1005" w:rsidRDefault="00E650A5" w:rsidP="004524D3">
            <w:pPr>
              <w:rPr>
                <w:rFonts w:ascii="宋体" w:hAnsi="宋体"/>
                <w:b/>
                <w:sz w:val="24"/>
                <w:szCs w:val="24"/>
              </w:rPr>
            </w:pPr>
            <w:r w:rsidRPr="00AB1005">
              <w:rPr>
                <w:rFonts w:ascii="宋体" w:hAnsi="宋体" w:hint="eastAsia"/>
                <w:b/>
                <w:sz w:val="24"/>
                <w:szCs w:val="24"/>
              </w:rPr>
              <w:t>一、指导教师对论文（设计）指导记录及对初稿的意见</w:t>
            </w:r>
          </w:p>
        </w:tc>
      </w:tr>
      <w:tr w:rsidR="00E650A5" w:rsidRPr="00AB1005" w:rsidTr="00E650A5">
        <w:trPr>
          <w:gridBefore w:val="1"/>
          <w:wBefore w:w="72" w:type="dxa"/>
          <w:trHeight w:val="1086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E650A5" w:rsidRPr="00AB1005" w:rsidRDefault="00E650A5" w:rsidP="004524D3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初</w:t>
            </w:r>
          </w:p>
          <w:p w:rsidR="00E650A5" w:rsidRPr="00AB1005" w:rsidRDefault="00E650A5" w:rsidP="004524D3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稿</w:t>
            </w:r>
          </w:p>
        </w:tc>
        <w:tc>
          <w:tcPr>
            <w:tcW w:w="8085" w:type="dxa"/>
            <w:gridSpan w:val="9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收到初稿的时间：    年   月   日</w:t>
            </w:r>
          </w:p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反馈初稿的时间：    年   月   日</w:t>
            </w:r>
          </w:p>
          <w:p w:rsidR="00E650A5" w:rsidRPr="00AB1005" w:rsidRDefault="00E650A5" w:rsidP="004524D3">
            <w:pPr>
              <w:spacing w:line="360" w:lineRule="auto"/>
              <w:ind w:firstLineChars="1950" w:firstLine="46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指导老师签名：</w:t>
            </w:r>
          </w:p>
        </w:tc>
      </w:tr>
      <w:tr w:rsidR="00E650A5" w:rsidRPr="00AB1005" w:rsidTr="00E650A5">
        <w:trPr>
          <w:gridBefore w:val="1"/>
          <w:wBefore w:w="72" w:type="dxa"/>
          <w:trHeight w:val="1083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E650A5" w:rsidRPr="00AB1005" w:rsidRDefault="00E650A5" w:rsidP="004524D3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定</w:t>
            </w:r>
          </w:p>
          <w:p w:rsidR="00E650A5" w:rsidRPr="00AB1005" w:rsidRDefault="00E650A5" w:rsidP="004524D3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稿</w:t>
            </w:r>
          </w:p>
        </w:tc>
        <w:tc>
          <w:tcPr>
            <w:tcW w:w="8085" w:type="dxa"/>
            <w:gridSpan w:val="9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收到定稿的时间：    年   月   日</w:t>
            </w:r>
          </w:p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反馈定稿的时间：    年   月   日</w:t>
            </w:r>
          </w:p>
          <w:p w:rsidR="00E650A5" w:rsidRPr="00AB1005" w:rsidRDefault="00E650A5" w:rsidP="004524D3">
            <w:pPr>
              <w:spacing w:line="360" w:lineRule="auto"/>
              <w:ind w:firstLineChars="1950" w:firstLine="46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指导老师签名：</w:t>
            </w:r>
          </w:p>
        </w:tc>
      </w:tr>
      <w:tr w:rsidR="00E650A5" w:rsidRPr="00AB1005" w:rsidTr="007C4DCE">
        <w:trPr>
          <w:gridBefore w:val="1"/>
          <w:wBefore w:w="72" w:type="dxa"/>
          <w:trHeight w:val="1888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指</w:t>
            </w:r>
          </w:p>
          <w:p w:rsidR="00E650A5" w:rsidRPr="00AB1005" w:rsidRDefault="00E650A5" w:rsidP="004524D3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导</w:t>
            </w:r>
          </w:p>
          <w:p w:rsidR="00E650A5" w:rsidRPr="00AB1005" w:rsidRDefault="00E650A5" w:rsidP="004524D3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方</w:t>
            </w:r>
          </w:p>
          <w:p w:rsidR="00E650A5" w:rsidRPr="00AB1005" w:rsidRDefault="00E650A5" w:rsidP="004524D3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8085" w:type="dxa"/>
            <w:gridSpan w:val="9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面谈□  电话□  E-mail□      时间：      年    月    日</w:t>
            </w:r>
          </w:p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面谈□  电话□  E-mail□      时间：      年    月    日</w:t>
            </w:r>
          </w:p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面谈□  电话□  E-mail□      时间：      年    月    日</w:t>
            </w:r>
          </w:p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面谈□  电话□  E-mail□      时间：      年    月    日</w:t>
            </w:r>
          </w:p>
        </w:tc>
      </w:tr>
      <w:tr w:rsidR="00E650A5" w:rsidRPr="00AB1005" w:rsidTr="007C4DCE">
        <w:trPr>
          <w:gridBefore w:val="1"/>
          <w:wBefore w:w="72" w:type="dxa"/>
          <w:trHeight w:val="5685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E650A5" w:rsidRPr="00AB1005" w:rsidRDefault="00E650A5" w:rsidP="004524D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初稿</w:t>
            </w:r>
          </w:p>
          <w:p w:rsidR="00E650A5" w:rsidRPr="00AB1005" w:rsidRDefault="00E650A5" w:rsidP="004524D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存在</w:t>
            </w:r>
          </w:p>
          <w:p w:rsidR="00E650A5" w:rsidRPr="00AB1005" w:rsidRDefault="00E650A5" w:rsidP="004524D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的问</w:t>
            </w:r>
          </w:p>
          <w:p w:rsidR="00E650A5" w:rsidRPr="00AB1005" w:rsidRDefault="00E650A5" w:rsidP="004524D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题及</w:t>
            </w:r>
          </w:p>
          <w:p w:rsidR="00E650A5" w:rsidRPr="00AB1005" w:rsidRDefault="00E650A5" w:rsidP="004524D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修改</w:t>
            </w:r>
          </w:p>
          <w:p w:rsidR="00E650A5" w:rsidRPr="00AB1005" w:rsidRDefault="00E650A5" w:rsidP="004524D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085" w:type="dxa"/>
            <w:gridSpan w:val="9"/>
            <w:shd w:val="clear" w:color="auto" w:fill="auto"/>
          </w:tcPr>
          <w:p w:rsidR="00E650A5" w:rsidRPr="00AB100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rPr>
          <w:gridBefore w:val="1"/>
          <w:wBefore w:w="72" w:type="dxa"/>
          <w:trHeight w:val="2015"/>
          <w:jc w:val="center"/>
        </w:trPr>
        <w:tc>
          <w:tcPr>
            <w:tcW w:w="9252" w:type="dxa"/>
            <w:gridSpan w:val="10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B1005">
              <w:rPr>
                <w:rFonts w:ascii="宋体" w:hAnsi="宋体" w:hint="eastAsia"/>
                <w:b/>
                <w:sz w:val="24"/>
                <w:szCs w:val="24"/>
              </w:rPr>
              <w:t>二、指导教师对论文（设计）的评语及成绩</w:t>
            </w:r>
          </w:p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（一）论文（设计）评语</w:t>
            </w:r>
          </w:p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rPr>
          <w:gridBefore w:val="1"/>
          <w:wBefore w:w="72" w:type="dxa"/>
          <w:trHeight w:val="3106"/>
          <w:jc w:val="center"/>
        </w:trPr>
        <w:tc>
          <w:tcPr>
            <w:tcW w:w="9252" w:type="dxa"/>
            <w:gridSpan w:val="10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（二）成绩</w:t>
            </w:r>
            <w:bookmarkStart w:id="0" w:name="_GoBack"/>
            <w:bookmarkEnd w:id="0"/>
            <w:r w:rsidRPr="00AB1005">
              <w:rPr>
                <w:rFonts w:ascii="宋体" w:hAnsi="宋体" w:hint="eastAsia"/>
                <w:sz w:val="24"/>
                <w:szCs w:val="24"/>
              </w:rPr>
              <w:t>（百分制）：</w:t>
            </w:r>
          </w:p>
          <w:p w:rsidR="00E650A5" w:rsidRDefault="00E650A5" w:rsidP="00E650A5">
            <w:pPr>
              <w:ind w:firstLine="482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:rsidR="00E650A5" w:rsidRDefault="00E650A5" w:rsidP="00E650A5">
            <w:pPr>
              <w:ind w:firstLine="482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E650A5" w:rsidRPr="00AB1005" w:rsidRDefault="00E650A5" w:rsidP="00E650A5">
            <w:pPr>
              <w:ind w:firstLine="482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</w:p>
          <w:p w:rsidR="00E650A5" w:rsidRPr="00AB1005" w:rsidRDefault="00E650A5" w:rsidP="00E650A5">
            <w:pPr>
              <w:ind w:firstLine="482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E650A5" w:rsidRPr="00AB1005" w:rsidRDefault="00E650A5" w:rsidP="004524D3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指导教师（签名）：</w:t>
            </w:r>
          </w:p>
          <w:p w:rsidR="00E650A5" w:rsidRPr="00AB1005" w:rsidRDefault="00E650A5" w:rsidP="004524D3">
            <w:pPr>
              <w:spacing w:line="360" w:lineRule="auto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:rsidR="00E650A5" w:rsidRPr="00AB1005" w:rsidTr="001D5E89">
        <w:trPr>
          <w:gridBefore w:val="1"/>
          <w:wBefore w:w="72" w:type="dxa"/>
          <w:trHeight w:val="2678"/>
          <w:jc w:val="center"/>
        </w:trPr>
        <w:tc>
          <w:tcPr>
            <w:tcW w:w="9252" w:type="dxa"/>
            <w:gridSpan w:val="10"/>
            <w:shd w:val="clear" w:color="auto" w:fill="auto"/>
          </w:tcPr>
          <w:p w:rsidR="00E650A5" w:rsidRPr="00AB1005" w:rsidRDefault="00E650A5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  <w:r w:rsidRPr="00AB100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三、答辩情况</w:t>
            </w:r>
          </w:p>
          <w:p w:rsidR="00E650A5" w:rsidRPr="00AB1005" w:rsidRDefault="00E650A5" w:rsidP="004524D3">
            <w:pPr>
              <w:spacing w:line="480" w:lineRule="auto"/>
              <w:ind w:firstLineChars="50" w:firstLine="120"/>
              <w:rPr>
                <w:rFonts w:ascii="宋体" w:hAnsi="宋体"/>
                <w:sz w:val="24"/>
                <w:szCs w:val="24"/>
                <w:u w:val="single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时间：</w:t>
            </w:r>
            <w:r w:rsidRPr="00AB100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年     月     日</w:t>
            </w:r>
          </w:p>
          <w:p w:rsidR="00E650A5" w:rsidRPr="00AB1005" w:rsidRDefault="00E650A5" w:rsidP="004524D3">
            <w:pPr>
              <w:spacing w:line="480" w:lineRule="auto"/>
              <w:ind w:firstLineChars="50" w:firstLine="120"/>
              <w:rPr>
                <w:rFonts w:ascii="宋体" w:hAnsi="宋体"/>
                <w:sz w:val="24"/>
                <w:szCs w:val="24"/>
                <w:u w:val="single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地点：</w:t>
            </w:r>
            <w:r w:rsidRPr="00AB100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E650A5" w:rsidRPr="00AB1005" w:rsidRDefault="00E650A5" w:rsidP="004524D3">
            <w:pPr>
              <w:spacing w:line="360" w:lineRule="auto"/>
              <w:ind w:firstLine="72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答辩教师名单：</w:t>
            </w:r>
          </w:p>
        </w:tc>
      </w:tr>
      <w:tr w:rsidR="001D5E89" w:rsidRPr="00AB1005" w:rsidTr="001D5E89">
        <w:trPr>
          <w:gridBefore w:val="1"/>
          <w:wBefore w:w="72" w:type="dxa"/>
          <w:trHeight w:val="2678"/>
          <w:jc w:val="center"/>
        </w:trPr>
        <w:tc>
          <w:tcPr>
            <w:tcW w:w="9252" w:type="dxa"/>
            <w:gridSpan w:val="10"/>
            <w:shd w:val="clear" w:color="auto" w:fill="auto"/>
          </w:tcPr>
          <w:p w:rsidR="001D5E89" w:rsidRPr="00AB1005" w:rsidRDefault="001D5E89" w:rsidP="001D5E8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（一）答辩过程记录</w:t>
            </w: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1D5E89" w:rsidRPr="00AB1005" w:rsidRDefault="001D5E89" w:rsidP="004524D3">
            <w:pPr>
              <w:spacing w:line="48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650A5" w:rsidRPr="00AB1005" w:rsidTr="00E650A5">
        <w:tblPrEx>
          <w:jc w:val="left"/>
        </w:tblPrEx>
        <w:trPr>
          <w:gridAfter w:val="1"/>
          <w:wAfter w:w="72" w:type="dxa"/>
          <w:trHeight w:val="2763"/>
        </w:trPr>
        <w:tc>
          <w:tcPr>
            <w:tcW w:w="9252" w:type="dxa"/>
            <w:gridSpan w:val="10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lastRenderedPageBreak/>
              <w:t>（二）答辩小组决议及成绩（百分制）：</w:t>
            </w:r>
          </w:p>
          <w:p w:rsidR="00E650A5" w:rsidRPr="00AB100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950" w:firstLine="46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答辩小组组长（签名）：</w:t>
            </w:r>
          </w:p>
          <w:p w:rsidR="00E650A5" w:rsidRPr="00AB1005" w:rsidRDefault="00E650A5" w:rsidP="004524D3">
            <w:pPr>
              <w:spacing w:line="360" w:lineRule="auto"/>
              <w:ind w:firstLineChars="2850" w:firstLine="684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  <w:tr w:rsidR="00E650A5" w:rsidRPr="00AB1005" w:rsidTr="00E650A5">
        <w:tblPrEx>
          <w:jc w:val="left"/>
        </w:tblPrEx>
        <w:trPr>
          <w:gridAfter w:val="1"/>
          <w:wAfter w:w="72" w:type="dxa"/>
          <w:trHeight w:val="510"/>
        </w:trPr>
        <w:tc>
          <w:tcPr>
            <w:tcW w:w="3420" w:type="dxa"/>
            <w:gridSpan w:val="4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指导教师评定成绩（百分制）</w:t>
            </w:r>
          </w:p>
        </w:tc>
        <w:tc>
          <w:tcPr>
            <w:tcW w:w="5832" w:type="dxa"/>
            <w:gridSpan w:val="6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blPrEx>
          <w:jc w:val="left"/>
        </w:tblPrEx>
        <w:trPr>
          <w:gridAfter w:val="1"/>
          <w:wAfter w:w="72" w:type="dxa"/>
          <w:trHeight w:val="510"/>
        </w:trPr>
        <w:tc>
          <w:tcPr>
            <w:tcW w:w="3420" w:type="dxa"/>
            <w:gridSpan w:val="4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答辩小组评定成绩（百分制）</w:t>
            </w:r>
          </w:p>
        </w:tc>
        <w:tc>
          <w:tcPr>
            <w:tcW w:w="5832" w:type="dxa"/>
            <w:gridSpan w:val="6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blPrEx>
          <w:jc w:val="left"/>
        </w:tblPrEx>
        <w:trPr>
          <w:gridAfter w:val="1"/>
          <w:wAfter w:w="72" w:type="dxa"/>
          <w:trHeight w:val="510"/>
        </w:trPr>
        <w:tc>
          <w:tcPr>
            <w:tcW w:w="3420" w:type="dxa"/>
            <w:gridSpan w:val="4"/>
            <w:vMerge w:val="restart"/>
            <w:shd w:val="clear" w:color="auto" w:fill="auto"/>
            <w:vAlign w:val="center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毕业论文（设计）综合成绩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百分制成绩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E650A5">
        <w:tblPrEx>
          <w:jc w:val="left"/>
        </w:tblPrEx>
        <w:trPr>
          <w:gridAfter w:val="1"/>
          <w:wAfter w:w="72" w:type="dxa"/>
          <w:trHeight w:val="510"/>
        </w:trPr>
        <w:tc>
          <w:tcPr>
            <w:tcW w:w="3420" w:type="dxa"/>
            <w:gridSpan w:val="4"/>
            <w:vMerge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等级制成绩</w:t>
            </w:r>
          </w:p>
        </w:tc>
        <w:tc>
          <w:tcPr>
            <w:tcW w:w="4212" w:type="dxa"/>
            <w:gridSpan w:val="4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650A5" w:rsidRPr="00AB1005" w:rsidTr="001D5E89">
        <w:tblPrEx>
          <w:jc w:val="left"/>
        </w:tblPrEx>
        <w:trPr>
          <w:gridAfter w:val="1"/>
          <w:wAfter w:w="72" w:type="dxa"/>
          <w:trHeight w:val="6346"/>
        </w:trPr>
        <w:tc>
          <w:tcPr>
            <w:tcW w:w="9252" w:type="dxa"/>
            <w:gridSpan w:val="10"/>
            <w:shd w:val="clear" w:color="auto" w:fill="auto"/>
          </w:tcPr>
          <w:p w:rsidR="00E650A5" w:rsidRPr="00AB1005" w:rsidRDefault="00E650A5" w:rsidP="004524D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B1005">
              <w:rPr>
                <w:rFonts w:ascii="宋体" w:hAnsi="宋体" w:hint="eastAsia"/>
                <w:b/>
                <w:sz w:val="24"/>
                <w:szCs w:val="24"/>
              </w:rPr>
              <w:t>四、答辩委员会审定意见</w:t>
            </w: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  <w:szCs w:val="24"/>
              </w:rPr>
            </w:pPr>
          </w:p>
          <w:p w:rsidR="00E650A5" w:rsidRPr="00AB1005" w:rsidRDefault="00E650A5" w:rsidP="004524D3">
            <w:pPr>
              <w:spacing w:line="360" w:lineRule="auto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答辩委员会主任（签名）：</w:t>
            </w:r>
          </w:p>
          <w:p w:rsidR="00E650A5" w:rsidRPr="00AB1005" w:rsidRDefault="00E650A5" w:rsidP="004524D3">
            <w:pPr>
              <w:spacing w:line="360" w:lineRule="auto"/>
              <w:ind w:firstLineChars="2900" w:firstLine="6960"/>
              <w:rPr>
                <w:rFonts w:ascii="宋体" w:hAnsi="宋体"/>
                <w:sz w:val="24"/>
                <w:szCs w:val="24"/>
              </w:rPr>
            </w:pPr>
            <w:r w:rsidRPr="00AB1005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E650A5" w:rsidRPr="00850AA0" w:rsidRDefault="00E650A5" w:rsidP="00E650A5">
      <w:pPr>
        <w:rPr>
          <w:rFonts w:ascii="宋体" w:hAnsi="宋体"/>
          <w:szCs w:val="21"/>
        </w:rPr>
      </w:pPr>
      <w:r w:rsidRPr="00850AA0">
        <w:rPr>
          <w:rFonts w:ascii="宋体" w:hAnsi="宋体" w:hint="eastAsia"/>
          <w:szCs w:val="21"/>
        </w:rPr>
        <w:t>注：1、毕业论文（设计）综合成绩由指导教师、答辩小组的评分组成，按两方评分比例70％、30％计算百分制成绩。按照“优秀（</w:t>
      </w:r>
      <w:r w:rsidRPr="00850AA0">
        <w:rPr>
          <w:rFonts w:ascii="宋体" w:hAnsi="宋体"/>
          <w:bCs/>
          <w:szCs w:val="21"/>
        </w:rPr>
        <w:t>100&gt;X</w:t>
      </w:r>
      <w:r w:rsidRPr="00850AA0">
        <w:rPr>
          <w:rFonts w:ascii="宋体" w:hAnsi="宋体" w:hint="eastAsia"/>
          <w:bCs/>
          <w:szCs w:val="21"/>
        </w:rPr>
        <w:t>≥</w:t>
      </w:r>
      <w:r w:rsidRPr="00850AA0">
        <w:rPr>
          <w:rFonts w:ascii="宋体" w:hAnsi="宋体"/>
          <w:bCs/>
          <w:szCs w:val="21"/>
        </w:rPr>
        <w:t>90</w:t>
      </w:r>
      <w:r w:rsidRPr="00850AA0">
        <w:rPr>
          <w:rFonts w:ascii="宋体" w:hAnsi="宋体" w:hint="eastAsia"/>
          <w:szCs w:val="21"/>
        </w:rPr>
        <w:t>分）、良好（</w:t>
      </w:r>
      <w:r w:rsidRPr="00850AA0">
        <w:rPr>
          <w:rFonts w:ascii="宋体" w:hAnsi="宋体"/>
          <w:szCs w:val="21"/>
        </w:rPr>
        <w:t>90&gt;X</w:t>
      </w:r>
      <w:r w:rsidRPr="00850AA0">
        <w:rPr>
          <w:rFonts w:ascii="宋体" w:hAnsi="宋体" w:hint="eastAsia"/>
          <w:szCs w:val="21"/>
        </w:rPr>
        <w:t>≥</w:t>
      </w:r>
      <w:r>
        <w:rPr>
          <w:rFonts w:ascii="宋体" w:hAnsi="宋体" w:hint="eastAsia"/>
          <w:szCs w:val="21"/>
        </w:rPr>
        <w:t>75</w:t>
      </w:r>
      <w:r w:rsidRPr="00850AA0">
        <w:rPr>
          <w:rFonts w:ascii="宋体" w:hAnsi="宋体" w:hint="eastAsia"/>
          <w:szCs w:val="21"/>
        </w:rPr>
        <w:t>分）、</w:t>
      </w:r>
      <w:r>
        <w:rPr>
          <w:rFonts w:ascii="宋体" w:hAnsi="宋体" w:hint="eastAsia"/>
          <w:szCs w:val="21"/>
        </w:rPr>
        <w:t>合</w:t>
      </w:r>
      <w:r w:rsidRPr="00850AA0">
        <w:rPr>
          <w:rFonts w:ascii="宋体" w:hAnsi="宋体" w:hint="eastAsia"/>
          <w:szCs w:val="21"/>
        </w:rPr>
        <w:t>格（</w:t>
      </w:r>
      <w:r w:rsidRPr="00850AA0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5</w:t>
      </w:r>
      <w:r w:rsidRPr="00850AA0">
        <w:rPr>
          <w:rFonts w:ascii="宋体" w:hAnsi="宋体"/>
          <w:szCs w:val="21"/>
        </w:rPr>
        <w:t>&gt;X</w:t>
      </w:r>
      <w:r w:rsidRPr="00850AA0">
        <w:rPr>
          <w:rFonts w:ascii="宋体" w:hAnsi="宋体" w:hint="eastAsia"/>
          <w:szCs w:val="21"/>
        </w:rPr>
        <w:t>≥</w:t>
      </w:r>
      <w:r w:rsidRPr="00850AA0">
        <w:rPr>
          <w:rFonts w:ascii="宋体" w:hAnsi="宋体"/>
          <w:szCs w:val="21"/>
        </w:rPr>
        <w:t>60</w:t>
      </w:r>
      <w:r w:rsidRPr="00850AA0">
        <w:rPr>
          <w:rFonts w:ascii="宋体" w:hAnsi="宋体" w:hint="eastAsia"/>
          <w:szCs w:val="21"/>
        </w:rPr>
        <w:t>分）和不</w:t>
      </w:r>
      <w:r>
        <w:rPr>
          <w:rFonts w:ascii="宋体" w:hAnsi="宋体" w:hint="eastAsia"/>
          <w:szCs w:val="21"/>
        </w:rPr>
        <w:t>合</w:t>
      </w:r>
      <w:r w:rsidRPr="00850AA0">
        <w:rPr>
          <w:rFonts w:ascii="宋体" w:hAnsi="宋体" w:hint="eastAsia"/>
          <w:szCs w:val="21"/>
        </w:rPr>
        <w:t>格（</w:t>
      </w:r>
      <w:r w:rsidRPr="00850AA0">
        <w:rPr>
          <w:rFonts w:ascii="宋体" w:hAnsi="宋体"/>
          <w:szCs w:val="21"/>
        </w:rPr>
        <w:t>X&lt;60</w:t>
      </w:r>
      <w:r w:rsidRPr="004D2551">
        <w:rPr>
          <w:rFonts w:ascii="宋体" w:hAnsi="宋体" w:hint="eastAsia"/>
          <w:szCs w:val="21"/>
        </w:rPr>
        <w:t>分</w:t>
      </w:r>
      <w:r w:rsidRPr="00850AA0">
        <w:rPr>
          <w:rFonts w:ascii="宋体" w:hAnsi="宋体" w:hint="eastAsia"/>
          <w:szCs w:val="21"/>
        </w:rPr>
        <w:t>）”确定等级制成绩。</w:t>
      </w:r>
    </w:p>
    <w:p w:rsidR="00E650A5" w:rsidRPr="00850AA0" w:rsidRDefault="00E650A5" w:rsidP="00E650A5">
      <w:pPr>
        <w:ind w:firstLineChars="200" w:firstLine="420"/>
        <w:rPr>
          <w:rFonts w:ascii="宋体" w:hAnsi="宋体"/>
          <w:szCs w:val="21"/>
        </w:rPr>
      </w:pPr>
      <w:r w:rsidRPr="00850AA0">
        <w:rPr>
          <w:rFonts w:ascii="宋体" w:hAnsi="宋体" w:hint="eastAsia"/>
          <w:szCs w:val="21"/>
        </w:rPr>
        <w:t>2、教师填写相关栏目时，应认真负责，书写工整、清楚。</w:t>
      </w:r>
    </w:p>
    <w:p w:rsidR="00B20E8D" w:rsidRDefault="00E650A5">
      <w:r w:rsidRPr="00850AA0">
        <w:rPr>
          <w:rFonts w:ascii="宋体" w:hAnsi="宋体" w:hint="eastAsia"/>
          <w:szCs w:val="21"/>
        </w:rPr>
        <w:t xml:space="preserve">    3、论文写作和答辩过程结束后，此表与论文初稿、定稿一起存档。</w:t>
      </w:r>
    </w:p>
    <w:sectPr w:rsidR="00B20E8D" w:rsidSect="007C4DCE">
      <w:pgSz w:w="11906" w:h="16838"/>
      <w:pgMar w:top="1418" w:right="1247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0A5"/>
    <w:rsid w:val="001D5E89"/>
    <w:rsid w:val="006D5136"/>
    <w:rsid w:val="007C4DCE"/>
    <w:rsid w:val="00A140F1"/>
    <w:rsid w:val="00B20E8D"/>
    <w:rsid w:val="00E650A5"/>
    <w:rsid w:val="00F9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users</cp:lastModifiedBy>
  <cp:revision>5</cp:revision>
  <dcterms:created xsi:type="dcterms:W3CDTF">2020-11-04T05:20:00Z</dcterms:created>
  <dcterms:modified xsi:type="dcterms:W3CDTF">2020-11-06T09:45:00Z</dcterms:modified>
</cp:coreProperties>
</file>